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EA" w:rsidRDefault="008B66EA" w:rsidP="00A10C20">
      <w:pPr>
        <w:ind w:firstLine="0"/>
        <w:rPr>
          <w:rFonts w:cstheme="minorHAnsi"/>
          <w:b/>
        </w:rPr>
      </w:pPr>
      <w:r w:rsidRPr="008B66EA">
        <w:rPr>
          <w:rFonts w:cstheme="minorHAnsi"/>
          <w:b/>
        </w:rPr>
        <w:t>UZUPEŁNIENIE OPISU PRZEDMIOTU ZAMÓWIENIA</w:t>
      </w:r>
      <w:r>
        <w:rPr>
          <w:rFonts w:cstheme="minorHAnsi"/>
          <w:b/>
        </w:rPr>
        <w:t xml:space="preserve"> DO </w:t>
      </w:r>
      <w:r w:rsidR="00A10C20">
        <w:rPr>
          <w:rFonts w:cstheme="minorHAnsi"/>
          <w:b/>
        </w:rPr>
        <w:t xml:space="preserve">Załącznika nr 4 na </w:t>
      </w:r>
      <w:r w:rsidR="00A10C20" w:rsidRPr="00A10C20">
        <w:rPr>
          <w:rFonts w:cstheme="minorHAnsi"/>
          <w:b/>
        </w:rPr>
        <w:t>tworzenie zespołu pomieszczeń przeznaczonych do czasowej obserwacji pacjentów podejrzanych o zakażenie wirusem COVID 19 w formie zabudowy kontenerowej zlokalizowanej na dziedzińcu szpitalnego pawilonu nr 8, przy Szpitalnym Oddziale Ratunkowym (SOR)”</w:t>
      </w:r>
    </w:p>
    <w:p w:rsidR="004B0178" w:rsidRDefault="004B0178" w:rsidP="004B0178">
      <w:pPr>
        <w:rPr>
          <w:rFonts w:cstheme="minorHAnsi"/>
          <w:b/>
        </w:rPr>
      </w:pPr>
    </w:p>
    <w:p w:rsidR="004B0178" w:rsidRPr="008B66EA" w:rsidRDefault="004B0178" w:rsidP="004B0178">
      <w:pPr>
        <w:pStyle w:val="Akapitzlist"/>
        <w:numPr>
          <w:ilvl w:val="0"/>
          <w:numId w:val="7"/>
        </w:numPr>
        <w:ind w:left="426" w:hanging="426"/>
        <w:rPr>
          <w:rFonts w:cstheme="minorHAnsi"/>
          <w:b/>
        </w:rPr>
      </w:pPr>
      <w:r w:rsidRPr="008B66EA">
        <w:rPr>
          <w:rFonts w:cstheme="minorHAnsi"/>
          <w:b/>
        </w:rPr>
        <w:t>W ZAKRESIE INSTALACJI SANITARNYCH (WOD-KAN, WENTYLACJI I KLIMATYZACJI)</w:t>
      </w:r>
    </w:p>
    <w:p w:rsidR="004B0178" w:rsidRPr="008B66EA" w:rsidRDefault="004B0178" w:rsidP="004B0178">
      <w:pPr>
        <w:rPr>
          <w:rFonts w:cstheme="minorHAnsi"/>
          <w:b/>
        </w:rPr>
      </w:pPr>
    </w:p>
    <w:p w:rsidR="004B0178" w:rsidRDefault="004B0178" w:rsidP="004B0178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B66EA">
        <w:rPr>
          <w:rFonts w:asciiTheme="minorHAnsi" w:hAnsiTheme="minorHAnsi" w:cstheme="minorHAnsi"/>
          <w:sz w:val="22"/>
          <w:szCs w:val="22"/>
        </w:rPr>
        <w:t>ykonanie instalacji zasilania zimnej i ciepłej wody i cyrkulacji z pomieszczeń piwnicy pawilonu nr 8 o długości ok.10mb., w tym wykonanie szczelnych przejść przez Ścianę zewnętrzną gr. 85 cm w tym 12 cm styropianu jako ocieplenie. Średnice rurociągu : woda zimna DN32, woda ciepła DN32, cyrkulacja DN15.</w:t>
      </w:r>
    </w:p>
    <w:p w:rsidR="004B0178" w:rsidRPr="008B66EA" w:rsidRDefault="004B0178" w:rsidP="004B0178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8B66EA">
        <w:rPr>
          <w:rFonts w:asciiTheme="minorHAnsi" w:hAnsiTheme="minorHAnsi" w:cstheme="minorHAnsi"/>
          <w:sz w:val="22"/>
          <w:szCs w:val="22"/>
        </w:rPr>
        <w:t xml:space="preserve">amontowanie kompletnych przyborów sanitarnych na stelażach wraz z bateriami, zaworami kątowym i przyłączeniami </w:t>
      </w:r>
      <w:r>
        <w:rPr>
          <w:rFonts w:asciiTheme="minorHAnsi" w:hAnsiTheme="minorHAnsi" w:cstheme="minorHAnsi"/>
          <w:sz w:val="22"/>
          <w:szCs w:val="22"/>
        </w:rPr>
        <w:t>wodan,  w tym</w:t>
      </w:r>
      <w:r w:rsidRPr="008B66EA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4B0178" w:rsidRPr="008B66EA" w:rsidRDefault="004B0178" w:rsidP="004B0178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 xml:space="preserve">miski ustępowe - 6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>.</w:t>
      </w:r>
    </w:p>
    <w:p w:rsidR="004B0178" w:rsidRPr="008B66EA" w:rsidRDefault="004B0178" w:rsidP="004B0178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 xml:space="preserve">umywalki - 8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>.</w:t>
      </w:r>
    </w:p>
    <w:p w:rsidR="004B0178" w:rsidRPr="008B66EA" w:rsidRDefault="004B0178" w:rsidP="004B0178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>natryski (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kabina+brodzik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 xml:space="preserve">) - 6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>.</w:t>
      </w:r>
    </w:p>
    <w:p w:rsidR="004B0178" w:rsidRPr="008B66EA" w:rsidRDefault="004B0178" w:rsidP="004B0178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 xml:space="preserve">zlewozmywaki - 2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>.</w:t>
      </w:r>
    </w:p>
    <w:p w:rsidR="004B0178" w:rsidRPr="008B66EA" w:rsidRDefault="004B0178" w:rsidP="004B0178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>wykonanie rurociągów wraz z zaizolowaniem. Sumarycznie ok.~300mb.</w:t>
      </w:r>
    </w:p>
    <w:p w:rsidR="004B0178" w:rsidRPr="008B66EA" w:rsidRDefault="004B0178" w:rsidP="004B0178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>wykonanie rurociągów kanalizacyjnych. Sumarycznie ok.~130mb.</w:t>
      </w:r>
    </w:p>
    <w:p w:rsidR="004B0178" w:rsidRPr="008B66EA" w:rsidRDefault="004B0178" w:rsidP="004B0178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 xml:space="preserve">montaż armatury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regulacyjno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 xml:space="preserve"> odcinającej - 30kpl.</w:t>
      </w:r>
    </w:p>
    <w:p w:rsidR="004B0178" w:rsidRPr="008B66EA" w:rsidRDefault="004B0178" w:rsidP="004B0178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4B0178" w:rsidRDefault="004B0178" w:rsidP="004B0178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B66EA">
        <w:rPr>
          <w:rFonts w:asciiTheme="minorHAnsi" w:hAnsiTheme="minorHAnsi" w:cstheme="minorHAnsi"/>
          <w:sz w:val="22"/>
          <w:szCs w:val="22"/>
        </w:rPr>
        <w:t>ykonanie instalacji odprowadzenia ścieków, z piwnicy pawilonu nr 8 o długości 20mb rurą  fi160 z wymianą częściową istniejącego pionu kanalizacyjnego z rewizją przed wejściem do odpływu pionowego, w tym wykonanie szczelnych przejść przez Ścianę zewnętrzną gr. 85 cm; w tym 12 cm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B0178" w:rsidRPr="008B66EA" w:rsidRDefault="004B0178" w:rsidP="004B0178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B66EA">
        <w:rPr>
          <w:rFonts w:asciiTheme="minorHAnsi" w:hAnsiTheme="minorHAnsi" w:cstheme="minorHAnsi"/>
          <w:sz w:val="22"/>
          <w:szCs w:val="22"/>
        </w:rPr>
        <w:t>ykonanie instalacji wentylacji mechanicznej :</w:t>
      </w:r>
    </w:p>
    <w:p w:rsidR="004B0178" w:rsidRPr="008B66EA" w:rsidRDefault="004B0178" w:rsidP="004B0178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 xml:space="preserve">zespół wentylacyjny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nawiewno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 xml:space="preserve"> wywiewny - NW1W1 N500m3/h / W650m3/h - nagrzewnica elektryczna, chłodnica freonowa (zewnętrzny agregat freonowy), filtracja F7, odzysk glikolowy -zespół wentylacyjny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nawiewno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>-wywiewny NW2W2 N440m3/h / W340m3/h - nagrzewnica elektryczna, chłodnica freonowa (zewnętrzny agregat freonowy), filtracja F7, odzysk krzyżowy -nawiewniki z przepustnicami - DN125 - 10 szt., DN100  - 2 szt.</w:t>
      </w:r>
    </w:p>
    <w:p w:rsidR="004B0178" w:rsidRPr="008B66EA" w:rsidRDefault="004B0178" w:rsidP="004B0178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B66EA">
        <w:rPr>
          <w:rFonts w:asciiTheme="minorHAnsi" w:hAnsiTheme="minorHAnsi" w:cstheme="minorHAnsi"/>
          <w:sz w:val="22"/>
          <w:szCs w:val="22"/>
        </w:rPr>
        <w:t>wywiewniki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 xml:space="preserve"> z przepustnicami -  DN125 - 10 szt., DN100 - 2 szt.</w:t>
      </w:r>
    </w:p>
    <w:p w:rsidR="004B0178" w:rsidRPr="008B66EA" w:rsidRDefault="004B0178" w:rsidP="004B0178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B66EA">
        <w:rPr>
          <w:rFonts w:asciiTheme="minorHAnsi" w:hAnsiTheme="minorHAnsi" w:cstheme="minorHAnsi"/>
          <w:sz w:val="22"/>
          <w:szCs w:val="22"/>
        </w:rPr>
        <w:t>okanałowanie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 xml:space="preserve"> wraz z izolacją Sumarycznie ok.~350m2.</w:t>
      </w:r>
    </w:p>
    <w:p w:rsidR="004B0178" w:rsidRPr="008B66EA" w:rsidRDefault="004B0178" w:rsidP="004B0178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4B0178" w:rsidRDefault="004B0178" w:rsidP="004B0178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B66EA">
        <w:rPr>
          <w:rFonts w:asciiTheme="minorHAnsi" w:hAnsiTheme="minorHAnsi" w:cstheme="minorHAnsi"/>
          <w:sz w:val="22"/>
          <w:szCs w:val="22"/>
        </w:rPr>
        <w:t xml:space="preserve">ykonanie instalacji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schaładzania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 xml:space="preserve"> klimatyzatorami ściennymi typu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 xml:space="preserve"> ~2kW - 8 </w:t>
      </w:r>
      <w:proofErr w:type="spellStart"/>
      <w:r w:rsidRPr="008B66E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8B66EA">
        <w:rPr>
          <w:rFonts w:asciiTheme="minorHAnsi" w:hAnsiTheme="minorHAnsi" w:cstheme="minorHAnsi"/>
          <w:sz w:val="22"/>
          <w:szCs w:val="22"/>
        </w:rPr>
        <w:t>.</w:t>
      </w:r>
    </w:p>
    <w:p w:rsidR="004B0178" w:rsidRPr="008B66EA" w:rsidRDefault="004B0178" w:rsidP="004B0178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>instalacja grzewcza :</w:t>
      </w:r>
    </w:p>
    <w:p w:rsidR="004B0178" w:rsidRPr="008B66EA" w:rsidRDefault="004B0178" w:rsidP="004B0178">
      <w:pPr>
        <w:pStyle w:val="Zwykytek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>grzejniki elektryczne - 1500W - 11 szt.</w:t>
      </w:r>
    </w:p>
    <w:p w:rsidR="004B0178" w:rsidRPr="008B66EA" w:rsidRDefault="004B0178" w:rsidP="004B0178">
      <w:pPr>
        <w:pStyle w:val="Zwykytek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66EA">
        <w:rPr>
          <w:rFonts w:asciiTheme="minorHAnsi" w:hAnsiTheme="minorHAnsi" w:cstheme="minorHAnsi"/>
          <w:sz w:val="22"/>
          <w:szCs w:val="22"/>
        </w:rPr>
        <w:t>grzejniki elektryczne łazienkowe - 500W : 6 szt.</w:t>
      </w:r>
    </w:p>
    <w:p w:rsidR="004B0178" w:rsidRDefault="004B0178" w:rsidP="004B0178"/>
    <w:p w:rsidR="004B0178" w:rsidRDefault="004B0178" w:rsidP="004B0178">
      <w:pPr>
        <w:pStyle w:val="Akapitzlist"/>
        <w:numPr>
          <w:ilvl w:val="0"/>
          <w:numId w:val="7"/>
        </w:numPr>
        <w:ind w:left="426" w:hanging="426"/>
        <w:rPr>
          <w:b/>
        </w:rPr>
      </w:pPr>
      <w:r w:rsidRPr="008B66EA">
        <w:rPr>
          <w:b/>
        </w:rPr>
        <w:t>W ZAKRESIE WYPOSAŻENIA KONTENERÓW</w:t>
      </w:r>
      <w:r>
        <w:rPr>
          <w:b/>
        </w:rPr>
        <w:t>: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220"/>
        <w:gridCol w:w="1240"/>
        <w:gridCol w:w="4720"/>
      </w:tblGrid>
      <w:tr w:rsidR="00A97035" w:rsidRPr="00A97035" w:rsidTr="00A970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</w:t>
            </w: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</w:tr>
      <w:tr w:rsidR="00A97035" w:rsidRPr="00A97035" w:rsidTr="00A97035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łóżko szpitalne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łóżko o nośności do 250kg z </w:t>
            </w: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możliwoscią</w:t>
            </w:r>
            <w:proofErr w:type="spellEnd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przedłużenia leża, opuszczane do 41cm</w:t>
            </w:r>
          </w:p>
        </w:tc>
      </w:tr>
      <w:tr w:rsidR="00A97035" w:rsidRPr="00A97035" w:rsidTr="00A97035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szafka przyłóżkowa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Szafka z tworzywa ABS z wysuwanym blatem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krzesło medyczne dla pacjenta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krzesło </w:t>
            </w: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łatwozmywalne</w:t>
            </w:r>
            <w:proofErr w:type="spellEnd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nóżkami czarnymi</w:t>
            </w:r>
          </w:p>
        </w:tc>
      </w:tr>
      <w:tr w:rsidR="00A97035" w:rsidRPr="00A97035" w:rsidTr="00A97035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szafka ubraniowa BHP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Jednodzielna, stalowa, malowana proszkowo - kolor do wyboru przez zamawiającego, z półką w środku i miejscem na wieszak, wentylowana, wyposażona w zamek z dwoma kluczykami,  szer. Min. 30 cm, wys. ok. 180 cm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dozowniki do płynów dezynfekujących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Schulke</w:t>
            </w:r>
            <w:proofErr w:type="spellEnd"/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dozowniki do mydła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Schulke</w:t>
            </w:r>
            <w:proofErr w:type="spellEnd"/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kosze medyczne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np. TORK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kosze łazienkowe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np. TORK</w:t>
            </w:r>
          </w:p>
        </w:tc>
      </w:tr>
      <w:tr w:rsidR="00A97035" w:rsidRPr="00A97035" w:rsidTr="00A97035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</w:t>
            </w: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segragacji</w:t>
            </w:r>
            <w:proofErr w:type="spellEnd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odpadów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Ze stali, malowane proszkowo, pozwalający na segregację 5 frakcji odpadów  o poj. 40 l każdy, z klapką zapewniającą bezdotykowe umieszczenie odpadu</w:t>
            </w:r>
          </w:p>
        </w:tc>
      </w:tr>
      <w:tr w:rsidR="00A97035" w:rsidRPr="00A97035" w:rsidTr="00A97035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podajniki na ręczniki papierowe (MEDYCZNE)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Plastikowy podajnik ręczników papierowych TORK ,wykonany z plastiku ABS, odpornego na zarysowania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ssak elektryczny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np. </w:t>
            </w: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medela</w:t>
            </w:r>
            <w:proofErr w:type="spellEnd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basic</w:t>
            </w:r>
            <w:proofErr w:type="spellEnd"/>
          </w:p>
        </w:tc>
      </w:tr>
      <w:tr w:rsidR="00A97035" w:rsidRPr="00A97035" w:rsidTr="00A97035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Alkomat (bez dmuchania)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Alkomat bezustnikowy z opcją pomiaru stężenia alkoholu w wydychanym powietrzu u pacjenta nieprzytomnego lub niewspółpracującego.</w:t>
            </w:r>
          </w:p>
        </w:tc>
      </w:tr>
      <w:tr w:rsidR="00A97035" w:rsidRPr="00A97035" w:rsidTr="00A97035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lampy bakteriobójcze przepływowe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5" w:rsidRPr="00A97035" w:rsidRDefault="00A97035" w:rsidP="00A9703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Przepływowa Lampa bakteriobójcza z licznikiem czasu pracy </w:t>
            </w:r>
          </w:p>
        </w:tc>
      </w:tr>
      <w:tr w:rsidR="00A97035" w:rsidRPr="00A97035" w:rsidTr="00A97035">
        <w:trPr>
          <w:trHeight w:val="48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wózek reanimacyjny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szafka z 5 szufladami (wysokość frontów 2x97 mm, 1x156 mm, 2x175 mm)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półka </w:t>
            </w: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nadblatowa</w:t>
            </w:r>
            <w:proofErr w:type="spellEnd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ABS (600x200 mm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blat boczny wysuwany 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3x odcinki szyny instrumentalnej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nadstawka 11 poj.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kosz na odpady z pokrywą wahadłową w obudowie drucianej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pojemnik na rękawiczki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pojemnik na zużyte igły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kosz na cewniki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wieszak kroplówki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stelaż do worka na odpady z pokrywą uchylną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1x uchwyt do prowadzenia                                 kolory szuflad: RAL3000, RAL 2008, RAL1018, RAL6018, RAL 5012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rolki do przesuwania pacjenta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nośność do 160kg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termometry bezdotykowe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pompy MEDIMA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s200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lada pielęgniarska do punktu pielęgniarskiego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Wymiary zgodnie z załączoną koncepcją</w:t>
            </w:r>
          </w:p>
        </w:tc>
      </w:tr>
      <w:tr w:rsidR="00A97035" w:rsidRPr="00A97035" w:rsidTr="00A97035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folele</w:t>
            </w:r>
            <w:proofErr w:type="spellEnd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biurowe medyczne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łatwozmywalny</w:t>
            </w:r>
            <w:proofErr w:type="spellEnd"/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, obrotowy, z regulacją wysokości, kolor czarny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biurko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Wymiary ok. 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kontener na dokumentację medyczną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35" w:rsidRPr="00A97035" w:rsidRDefault="00A97035" w:rsidP="00A9703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metalowy, na dokumenty formatu A4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wózki inwalidzkie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wózek składany z pompowanymi kołami</w:t>
            </w:r>
          </w:p>
        </w:tc>
      </w:tr>
      <w:tr w:rsidR="00A97035" w:rsidRPr="00A97035" w:rsidTr="00A97035">
        <w:trPr>
          <w:trHeight w:val="2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Stojak na kroplówki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• Stojak medyczny z regulacją wysokości w zakresie: 1320-2250 mm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Stojak metalowy wykonany ze stali lakierowanej proszkowo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Podstawa pięcioramienna na kółkach o średnicy 50 mm, w tym dwa z blokadą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Średnica podstawy: 600 mm</w:t>
            </w: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Głowica na 2 haczyki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Stetoskopy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stetoskop jednostronny</w:t>
            </w:r>
          </w:p>
        </w:tc>
      </w:tr>
      <w:tr w:rsidR="00A97035" w:rsidRPr="00A97035" w:rsidTr="00A970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Lodówka medyczna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5" w:rsidRPr="00A97035" w:rsidRDefault="00A97035" w:rsidP="00A9703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7035">
              <w:rPr>
                <w:rFonts w:ascii="Arial" w:eastAsia="Times New Roman" w:hAnsi="Arial" w:cs="Arial"/>
                <w:color w:val="000000"/>
                <w:lang w:eastAsia="pl-PL"/>
              </w:rPr>
              <w:t>do przechowywania leków</w:t>
            </w:r>
          </w:p>
        </w:tc>
      </w:tr>
    </w:tbl>
    <w:p w:rsidR="004B0178" w:rsidRDefault="004B0178" w:rsidP="004B0178">
      <w:pPr>
        <w:pStyle w:val="Akapitzlist"/>
        <w:ind w:left="426" w:firstLine="0"/>
        <w:rPr>
          <w:b/>
        </w:rPr>
      </w:pPr>
      <w:bookmarkStart w:id="0" w:name="_GoBack"/>
      <w:bookmarkEnd w:id="0"/>
    </w:p>
    <w:sectPr w:rsidR="004B0178" w:rsidSect="00EB3F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B84"/>
    <w:multiLevelType w:val="hybridMultilevel"/>
    <w:tmpl w:val="006C87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73E5"/>
    <w:multiLevelType w:val="hybridMultilevel"/>
    <w:tmpl w:val="ED3C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5E68"/>
    <w:multiLevelType w:val="hybridMultilevel"/>
    <w:tmpl w:val="0AA25F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7398D"/>
    <w:multiLevelType w:val="hybridMultilevel"/>
    <w:tmpl w:val="3192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F02B7"/>
    <w:multiLevelType w:val="hybridMultilevel"/>
    <w:tmpl w:val="2EB43F90"/>
    <w:lvl w:ilvl="0" w:tplc="FA760DA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4D5C"/>
    <w:multiLevelType w:val="hybridMultilevel"/>
    <w:tmpl w:val="14623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F7712"/>
    <w:multiLevelType w:val="hybridMultilevel"/>
    <w:tmpl w:val="928A3CEA"/>
    <w:lvl w:ilvl="0" w:tplc="C352D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3B44B3"/>
    <w:multiLevelType w:val="hybridMultilevel"/>
    <w:tmpl w:val="924CF8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A"/>
    <w:rsid w:val="001B2285"/>
    <w:rsid w:val="002451DE"/>
    <w:rsid w:val="00462672"/>
    <w:rsid w:val="00466CDC"/>
    <w:rsid w:val="004B0178"/>
    <w:rsid w:val="004E435C"/>
    <w:rsid w:val="00667841"/>
    <w:rsid w:val="007E5979"/>
    <w:rsid w:val="008B66EA"/>
    <w:rsid w:val="00A10C20"/>
    <w:rsid w:val="00A97035"/>
    <w:rsid w:val="00AE066E"/>
    <w:rsid w:val="00BE248F"/>
    <w:rsid w:val="00E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7ED3C-02F9-4741-9B6B-7C1C5692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B66EA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66EA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8B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Wolski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t_jastrzebska</dc:creator>
  <cp:lastModifiedBy>Marcinkowska, Małgorzata</cp:lastModifiedBy>
  <cp:revision>5</cp:revision>
  <dcterms:created xsi:type="dcterms:W3CDTF">2020-09-02T05:26:00Z</dcterms:created>
  <dcterms:modified xsi:type="dcterms:W3CDTF">2020-09-02T11:26:00Z</dcterms:modified>
</cp:coreProperties>
</file>